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66925662" w14:textId="032EE890" w:rsidR="00915AB6" w:rsidRDefault="00ED7C40" w:rsidP="00915AB6">
      <w:pPr>
        <w:jc w:val="both"/>
        <w:rPr>
          <w:rFonts w:ascii="Arial Narrow" w:eastAsia="Arial Narrow" w:hAnsi="Arial Narrow" w:cs="Arial Narrow"/>
          <w:b/>
          <w:bCs/>
          <w:color w:val="000000"/>
          <w:szCs w:val="22"/>
          <w:lang w:eastAsia="es-CO"/>
        </w:rPr>
      </w:pPr>
      <w:r w:rsidRPr="009177B2">
        <w:rPr>
          <w:rFonts w:eastAsia="MS PMincho" w:cs="Arial"/>
          <w:b/>
          <w:sz w:val="20"/>
          <w:szCs w:val="20"/>
        </w:rPr>
        <w:t xml:space="preserve">OBJETO: </w:t>
      </w:r>
      <w:r w:rsidR="00F97277" w:rsidRPr="00F97277">
        <w:rPr>
          <w:rFonts w:ascii="Arial Narrow" w:eastAsia="Arial Narrow" w:hAnsi="Arial Narrow" w:cs="Arial Narrow"/>
          <w:b/>
          <w:bCs/>
          <w:color w:val="000000"/>
          <w:szCs w:val="22"/>
          <w:lang w:eastAsia="es-CO"/>
        </w:rPr>
        <w:t>INTERVENTORÍA INTEGRAL AL CONTRATO DE PERFORACIÓN DEL POZO ESTRATIGRÁFICO ANHPALEOZOICO-1X, CON EL FIN DE EJERCER EL SEGUIMIENTO, VIGILANCIA Y CONTROL TÉCNICO, ADMINISTRATIVO, FINANCIERO, JURÍDICO, AMBIENTAL, SOCIAL Y DE SEGURIDAD Y SALUD EN EL TRABAJO SOBRE SU EJECUCIÓN, DE CONFORMIDAD CON LAS OBLIGACIONES CONTRACTUALES, LAS ESPECIFICACIONES TÉCNICAS DEL PROYECTO Y LA NORMATIVIDAD APLICABLE</w:t>
      </w:r>
      <w:r w:rsidR="00915AB6">
        <w:rPr>
          <w:rFonts w:ascii="Arial Narrow" w:eastAsia="Arial Narrow" w:hAnsi="Arial Narrow" w:cs="Arial Narrow"/>
          <w:b/>
          <w:bCs/>
          <w:color w:val="000000"/>
          <w:szCs w:val="22"/>
          <w:lang w:eastAsia="es-CO"/>
        </w:rPr>
        <w:t>.</w:t>
      </w:r>
    </w:p>
    <w:p w14:paraId="4B2AB9EF" w14:textId="77777777" w:rsidR="00915AB6" w:rsidRDefault="00915AB6" w:rsidP="00915AB6">
      <w:pPr>
        <w:jc w:val="both"/>
        <w:rPr>
          <w:rFonts w:ascii="Arial Narrow" w:eastAsia="Arial Narrow" w:hAnsi="Arial Narrow" w:cs="Arial Narrow"/>
          <w:b/>
          <w:bCs/>
          <w:color w:val="000000"/>
          <w:szCs w:val="22"/>
          <w:lang w:eastAsia="es-CO"/>
        </w:rPr>
      </w:pPr>
    </w:p>
    <w:p w14:paraId="4743768C" w14:textId="1708E44A" w:rsidR="00ED7C40" w:rsidRDefault="00ED7C40" w:rsidP="00F97277">
      <w:pPr>
        <w:jc w:val="center"/>
      </w:pPr>
      <w:r>
        <w:rPr>
          <w:rFonts w:cs="Arial"/>
          <w:b/>
          <w:sz w:val="20"/>
          <w:szCs w:val="20"/>
        </w:rPr>
        <w:t>Formato 9. Manifestación de no incursión en prácticas anticompetitivas</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18C1987C" w:rsidR="00ED7C40" w:rsidRDefault="00ED7C40" w:rsidP="00ED7C40">
      <w:pPr>
        <w:tabs>
          <w:tab w:val="left" w:pos="-142"/>
        </w:tabs>
      </w:pPr>
      <w:bookmarkStart w:id="0" w:name="_Hlk511125131"/>
      <w:r>
        <w:rPr>
          <w:rFonts w:cs="Arial"/>
          <w:b/>
          <w:sz w:val="20"/>
          <w:szCs w:val="20"/>
        </w:rPr>
        <w:t>Referencia:</w:t>
      </w:r>
      <w:r>
        <w:rPr>
          <w:rFonts w:cs="Arial"/>
          <w:sz w:val="20"/>
          <w:szCs w:val="20"/>
        </w:rPr>
        <w:tab/>
      </w:r>
      <w:r>
        <w:rPr>
          <w:rFonts w:cs="Arial"/>
          <w:b/>
          <w:bCs/>
          <w:sz w:val="20"/>
          <w:szCs w:val="20"/>
          <w:shd w:val="clear" w:color="auto" w:fill="D3D3D3"/>
        </w:rPr>
        <w:t>INA-</w:t>
      </w:r>
      <w:r w:rsidR="00F97277">
        <w:rPr>
          <w:rFonts w:cs="Arial"/>
          <w:b/>
          <w:bCs/>
          <w:sz w:val="20"/>
          <w:szCs w:val="20"/>
          <w:shd w:val="clear" w:color="auto" w:fill="D3D3D3"/>
        </w:rPr>
        <w:t>040</w:t>
      </w:r>
      <w:r>
        <w:rPr>
          <w:rFonts w:cs="Arial"/>
          <w:b/>
          <w:bCs/>
          <w:sz w:val="20"/>
          <w:szCs w:val="20"/>
          <w:shd w:val="clear" w:color="auto" w:fill="D3D3D3"/>
        </w:rPr>
        <w:t>-202</w:t>
      </w:r>
      <w:r w:rsidR="00353674">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4465560F" w14:textId="3400AE06" w:rsidR="00A37183"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F97277" w:rsidRPr="00F97277">
        <w:rPr>
          <w:rFonts w:ascii="Arial Narrow" w:eastAsia="Arial Narrow" w:hAnsi="Arial Narrow" w:cs="Arial Narrow"/>
          <w:b/>
          <w:bCs/>
          <w:color w:val="000000"/>
          <w:szCs w:val="22"/>
          <w:lang w:eastAsia="es-CO"/>
        </w:rPr>
        <w:t>INTERVENTORÍA INTEGRAL AL CONTRATO DE PERFORACIÓN DEL POZO ESTRATIGRÁFICO ANHPALEOZOICO-1X, CON EL FIN DE EJERCER EL SEGUIMIENTO, VIGILANCIA Y CONTROL TÉCNICO, ADMINISTRATIVO, FINANCIERO, JURÍDICO, AMBIENTAL, SOCIAL Y DE SEGURIDAD Y SALUD EN EL TRABAJO SOBRE SU EJECUCIÓN, DE CONFORMIDAD CON LAS OBLIGACIONES CONTRACTUALES, LAS ESPECIFICACIONES TÉCNICAS DEL PROYECTO Y LA NORMATIVIDAD APLICABLE</w:t>
      </w:r>
      <w:r w:rsidR="00915AB6">
        <w:rPr>
          <w:rFonts w:ascii="Arial Narrow" w:eastAsia="Arial Narrow" w:hAnsi="Arial Narrow" w:cs="Arial Narrow"/>
          <w:b/>
          <w:bCs/>
          <w:color w:val="000000"/>
          <w:szCs w:val="22"/>
          <w:lang w:eastAsia="es-CO"/>
        </w:rPr>
        <w:t>.</w:t>
      </w:r>
    </w:p>
    <w:p w14:paraId="6EAE7D7C" w14:textId="2E1DB2E9"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lastRenderedPageBreak/>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Conozco que la Ley 1474 de 2011 -Estatuto Anticorrupción- en su ARTÍCULO 27 estableció: |</w:t>
      </w:r>
      <w:r>
        <w:rPr>
          <w:rFonts w:cs="Arial"/>
          <w:i/>
          <w:sz w:val="20"/>
          <w:szCs w:val="20"/>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915AB6">
      <w:pPr>
        <w:pStyle w:val="Textoindependiente"/>
        <w:ind w:right="151"/>
        <w:jc w:val="both"/>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915AB6">
      <w:pPr>
        <w:pStyle w:val="Textoindependiente"/>
        <w:ind w:right="155"/>
        <w:jc w:val="both"/>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DA284" w14:textId="77777777" w:rsidR="00214125" w:rsidRDefault="00214125">
      <w:pPr>
        <w:spacing w:after="0"/>
      </w:pPr>
      <w:r>
        <w:separator/>
      </w:r>
    </w:p>
  </w:endnote>
  <w:endnote w:type="continuationSeparator" w:id="0">
    <w:p w14:paraId="64F75743" w14:textId="77777777" w:rsidR="00214125" w:rsidRDefault="002141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34536" w:rsidRPr="005866E8" w14:paraId="4192DFAC" w14:textId="77777777" w:rsidTr="00FB3B97">
      <w:trPr>
        <w:trHeight w:val="80"/>
      </w:trPr>
      <w:tc>
        <w:tcPr>
          <w:tcW w:w="1489" w:type="dxa"/>
          <w:tcMar>
            <w:top w:w="0" w:type="dxa"/>
            <w:left w:w="108" w:type="dxa"/>
            <w:bottom w:w="0" w:type="dxa"/>
            <w:right w:w="108" w:type="dxa"/>
          </w:tcMar>
        </w:tcPr>
        <w:p w14:paraId="61BC6A84" w14:textId="77777777" w:rsidR="00034536" w:rsidRPr="005866E8" w:rsidRDefault="00034536" w:rsidP="00034536">
          <w:pPr>
            <w:pStyle w:val="Piedepgina"/>
            <w:rPr>
              <w:rFonts w:ascii="Arial" w:hAnsi="Arial" w:cs="Arial"/>
              <w:sz w:val="16"/>
              <w:szCs w:val="18"/>
            </w:rPr>
          </w:pPr>
        </w:p>
      </w:tc>
      <w:tc>
        <w:tcPr>
          <w:tcW w:w="1346" w:type="dxa"/>
          <w:tcMar>
            <w:top w:w="0" w:type="dxa"/>
            <w:left w:w="108" w:type="dxa"/>
            <w:bottom w:w="0" w:type="dxa"/>
            <w:right w:w="108" w:type="dxa"/>
          </w:tcMar>
        </w:tcPr>
        <w:p w14:paraId="144F2ECF" w14:textId="77777777" w:rsidR="00034536" w:rsidRPr="005866E8" w:rsidRDefault="00034536" w:rsidP="00034536">
          <w:pPr>
            <w:pStyle w:val="Piedepgina"/>
            <w:rPr>
              <w:rFonts w:ascii="Arial" w:hAnsi="Arial" w:cs="Arial"/>
              <w:sz w:val="16"/>
              <w:szCs w:val="18"/>
            </w:rPr>
          </w:pPr>
        </w:p>
      </w:tc>
      <w:tc>
        <w:tcPr>
          <w:tcW w:w="2005" w:type="dxa"/>
          <w:tcMar>
            <w:top w:w="0" w:type="dxa"/>
            <w:left w:w="108" w:type="dxa"/>
            <w:bottom w:w="0" w:type="dxa"/>
            <w:right w:w="108" w:type="dxa"/>
          </w:tcMar>
        </w:tcPr>
        <w:p w14:paraId="3CC38168" w14:textId="77777777" w:rsidR="00034536" w:rsidRPr="005866E8" w:rsidRDefault="00034536" w:rsidP="00034536">
          <w:pPr>
            <w:pStyle w:val="Piedepgina"/>
            <w:rPr>
              <w:rFonts w:ascii="Arial" w:hAnsi="Arial" w:cs="Arial"/>
              <w:sz w:val="16"/>
              <w:szCs w:val="18"/>
            </w:rPr>
          </w:pPr>
        </w:p>
      </w:tc>
      <w:tc>
        <w:tcPr>
          <w:tcW w:w="1256" w:type="dxa"/>
          <w:tcMar>
            <w:top w:w="0" w:type="dxa"/>
            <w:left w:w="10" w:type="dxa"/>
            <w:bottom w:w="0" w:type="dxa"/>
            <w:right w:w="10" w:type="dxa"/>
          </w:tcMar>
        </w:tcPr>
        <w:p w14:paraId="33485430" w14:textId="77777777" w:rsidR="00034536" w:rsidRPr="005866E8" w:rsidRDefault="00034536" w:rsidP="00034536">
          <w:pPr>
            <w:pStyle w:val="Piedepgina"/>
            <w:rPr>
              <w:rFonts w:ascii="Arial" w:hAnsi="Arial" w:cs="Arial"/>
              <w:sz w:val="16"/>
              <w:szCs w:val="18"/>
            </w:rPr>
          </w:pPr>
        </w:p>
      </w:tc>
      <w:tc>
        <w:tcPr>
          <w:tcW w:w="3594" w:type="dxa"/>
          <w:tcMar>
            <w:top w:w="0" w:type="dxa"/>
            <w:left w:w="108" w:type="dxa"/>
            <w:bottom w:w="0" w:type="dxa"/>
            <w:right w:w="108" w:type="dxa"/>
          </w:tcMar>
        </w:tcPr>
        <w:p w14:paraId="78D2945E" w14:textId="77777777" w:rsidR="00034536" w:rsidRPr="005866E8" w:rsidRDefault="00034536" w:rsidP="00034536">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6E2CA2D7" wp14:editId="416FF3E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34536" w:rsidRPr="005866E8" w14:paraId="2F29B5B5" w14:textId="77777777" w:rsidTr="00FB3B97">
      <w:trPr>
        <w:trHeight w:val="366"/>
      </w:trPr>
      <w:tc>
        <w:tcPr>
          <w:tcW w:w="6096" w:type="dxa"/>
          <w:gridSpan w:val="4"/>
          <w:tcMar>
            <w:top w:w="0" w:type="dxa"/>
            <w:left w:w="108" w:type="dxa"/>
            <w:bottom w:w="0" w:type="dxa"/>
            <w:right w:w="108" w:type="dxa"/>
          </w:tcMar>
          <w:vAlign w:val="center"/>
        </w:tcPr>
        <w:p w14:paraId="3A9B9756"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Calle 26 # 13-19, Bogotá D.C., Colombia.</w:t>
          </w:r>
        </w:p>
        <w:p w14:paraId="7E098D83"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Tel: +57 (601) 915 6282</w:t>
          </w:r>
        </w:p>
        <w:p w14:paraId="4F86E189"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Línea de Transparencia: +57 01 8000 914 502</w:t>
          </w:r>
        </w:p>
        <w:p w14:paraId="048723DC" w14:textId="77777777" w:rsidR="00034536" w:rsidRPr="005866E8" w:rsidRDefault="00034536" w:rsidP="00034536">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4F774F4A" w14:textId="77777777" w:rsidR="00034536" w:rsidRPr="005866E8" w:rsidRDefault="00034536" w:rsidP="00034536">
          <w:pPr>
            <w:pStyle w:val="Piedepgina"/>
            <w:rPr>
              <w:rFonts w:ascii="Arial" w:hAnsi="Arial" w:cs="Arial"/>
              <w:sz w:val="14"/>
              <w:szCs w:val="16"/>
            </w:rPr>
          </w:pPr>
        </w:p>
      </w:tc>
    </w:tr>
  </w:tbl>
  <w:p w14:paraId="16FBB7ED" w14:textId="77777777" w:rsidR="00653D7E" w:rsidRDefault="00653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F0883" w14:textId="77777777" w:rsidR="00214125" w:rsidRDefault="00214125">
      <w:pPr>
        <w:spacing w:after="0"/>
      </w:pPr>
      <w:r>
        <w:rPr>
          <w:color w:val="000000"/>
        </w:rPr>
        <w:separator/>
      </w:r>
    </w:p>
  </w:footnote>
  <w:footnote w:type="continuationSeparator" w:id="0">
    <w:p w14:paraId="1ED12DEE" w14:textId="77777777" w:rsidR="00214125" w:rsidRDefault="002141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34536"/>
    <w:rsid w:val="000A79AE"/>
    <w:rsid w:val="001906D9"/>
    <w:rsid w:val="00214125"/>
    <w:rsid w:val="00276ED8"/>
    <w:rsid w:val="00287889"/>
    <w:rsid w:val="002B36F2"/>
    <w:rsid w:val="002B5E79"/>
    <w:rsid w:val="002C5D8F"/>
    <w:rsid w:val="002D4097"/>
    <w:rsid w:val="002F2659"/>
    <w:rsid w:val="00302EB2"/>
    <w:rsid w:val="003315A2"/>
    <w:rsid w:val="003468FE"/>
    <w:rsid w:val="00353674"/>
    <w:rsid w:val="00365356"/>
    <w:rsid w:val="00367101"/>
    <w:rsid w:val="00377F00"/>
    <w:rsid w:val="003C02DB"/>
    <w:rsid w:val="0041344E"/>
    <w:rsid w:val="00427EF4"/>
    <w:rsid w:val="00473BFB"/>
    <w:rsid w:val="00475106"/>
    <w:rsid w:val="004B4946"/>
    <w:rsid w:val="004D283F"/>
    <w:rsid w:val="004F20C2"/>
    <w:rsid w:val="005514F7"/>
    <w:rsid w:val="00562DAC"/>
    <w:rsid w:val="00591B76"/>
    <w:rsid w:val="00592B6B"/>
    <w:rsid w:val="00592EA9"/>
    <w:rsid w:val="00597FE3"/>
    <w:rsid w:val="005E2014"/>
    <w:rsid w:val="00653D7E"/>
    <w:rsid w:val="006A18FE"/>
    <w:rsid w:val="006F2EBD"/>
    <w:rsid w:val="006F5B06"/>
    <w:rsid w:val="007031D8"/>
    <w:rsid w:val="00754F53"/>
    <w:rsid w:val="007C1D6F"/>
    <w:rsid w:val="007E5FE9"/>
    <w:rsid w:val="00813C0B"/>
    <w:rsid w:val="00836722"/>
    <w:rsid w:val="00862BDD"/>
    <w:rsid w:val="00866A7A"/>
    <w:rsid w:val="008B2F1E"/>
    <w:rsid w:val="008F2F37"/>
    <w:rsid w:val="00915AB6"/>
    <w:rsid w:val="009177B2"/>
    <w:rsid w:val="00925F63"/>
    <w:rsid w:val="009461C2"/>
    <w:rsid w:val="0098620F"/>
    <w:rsid w:val="009A3245"/>
    <w:rsid w:val="009A3DC1"/>
    <w:rsid w:val="009D383B"/>
    <w:rsid w:val="00A37183"/>
    <w:rsid w:val="00AB1143"/>
    <w:rsid w:val="00AF74EB"/>
    <w:rsid w:val="00B33A7A"/>
    <w:rsid w:val="00B34C3F"/>
    <w:rsid w:val="00B64D91"/>
    <w:rsid w:val="00B65BE2"/>
    <w:rsid w:val="00BC6309"/>
    <w:rsid w:val="00BD660A"/>
    <w:rsid w:val="00C406ED"/>
    <w:rsid w:val="00CB0929"/>
    <w:rsid w:val="00D113CA"/>
    <w:rsid w:val="00D5363E"/>
    <w:rsid w:val="00DC7222"/>
    <w:rsid w:val="00DD0F5D"/>
    <w:rsid w:val="00DE29F2"/>
    <w:rsid w:val="00E37B12"/>
    <w:rsid w:val="00E62A35"/>
    <w:rsid w:val="00EC3073"/>
    <w:rsid w:val="00ED468F"/>
    <w:rsid w:val="00ED7C40"/>
    <w:rsid w:val="00F27D44"/>
    <w:rsid w:val="00F6126D"/>
    <w:rsid w:val="00F76AF0"/>
    <w:rsid w:val="00F97277"/>
    <w:rsid w:val="00FA604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13</TotalTime>
  <Pages>2</Pages>
  <Words>739</Words>
  <Characters>4070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22</cp:revision>
  <cp:lastPrinted>2019-12-16T20:34:00Z</cp:lastPrinted>
  <dcterms:created xsi:type="dcterms:W3CDTF">2024-05-17T02:12:00Z</dcterms:created>
  <dcterms:modified xsi:type="dcterms:W3CDTF">2026-07-28T23:20:00Z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